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C6E0DB8" w14:textId="77777777" w:rsidR="00984830" w:rsidRPr="00984830" w:rsidRDefault="00B736EB" w:rsidP="00984830">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84830" w:rsidRPr="00984830">
        <w:rPr>
          <w:rFonts w:ascii="Arial" w:eastAsia="Times New Roman" w:hAnsi="Arial" w:cs="Arial"/>
          <w:b/>
          <w:bCs/>
          <w:color w:val="363636"/>
          <w:sz w:val="24"/>
          <w:szCs w:val="24"/>
          <w:lang w:eastAsia="uk-UA"/>
        </w:rPr>
        <w:t>№21дп-26</w:t>
      </w:r>
    </w:p>
    <w:p w14:paraId="70BF5B23" w14:textId="2D191209" w:rsidR="00984830" w:rsidRPr="00984830" w:rsidRDefault="00984830" w:rsidP="0098483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84830">
        <w:rPr>
          <w:rFonts w:ascii="Arial" w:eastAsia="Times New Roman" w:hAnsi="Arial" w:cs="Arial"/>
          <w:b/>
          <w:bCs/>
          <w:color w:val="363636"/>
          <w:sz w:val="24"/>
          <w:szCs w:val="24"/>
          <w:lang w:eastAsia="uk-UA"/>
        </w:rPr>
        <w:t>Київ</w:t>
      </w:r>
    </w:p>
    <w:p w14:paraId="78183A48" w14:textId="77777777" w:rsidR="00984830" w:rsidRPr="00984830" w:rsidRDefault="00984830" w:rsidP="0098483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4"/>
          <w:szCs w:val="24"/>
          <w:lang w:eastAsia="uk-UA"/>
        </w:rPr>
        <w:t>Про закриття дисциплінарного провадження стосовно начальника відділу нагляду за додержанням законів органами, які ведуть боротьбу з організованою злочинністю Запорізької обласної прокуратури Старченка Д.Є.</w:t>
      </w:r>
    </w:p>
    <w:p w14:paraId="5480E400" w14:textId="77777777" w:rsidR="00984830" w:rsidRPr="00984830" w:rsidRDefault="00984830" w:rsidP="00984830">
      <w:pPr>
        <w:spacing w:after="0" w:line="240" w:lineRule="auto"/>
        <w:rPr>
          <w:rFonts w:ascii="Times New Roman" w:eastAsia="Times New Roman" w:hAnsi="Times New Roman" w:cs="Times New Roman"/>
          <w:sz w:val="24"/>
          <w:szCs w:val="24"/>
          <w:lang w:eastAsia="uk-UA"/>
        </w:rPr>
      </w:pPr>
    </w:p>
    <w:p w14:paraId="6FB7B9FA"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84830">
        <w:rPr>
          <w:rFonts w:ascii="Arial" w:eastAsia="Times New Roman" w:hAnsi="Arial" w:cs="Arial"/>
          <w:color w:val="363636"/>
          <w:sz w:val="28"/>
          <w:szCs w:val="28"/>
          <w:lang w:eastAsia="uk-UA"/>
        </w:rPr>
        <w:t>Радзівона</w:t>
      </w:r>
      <w:proofErr w:type="spellEnd"/>
      <w:r w:rsidRPr="00984830">
        <w:rPr>
          <w:rFonts w:ascii="Arial" w:eastAsia="Times New Roman" w:hAnsi="Arial" w:cs="Arial"/>
          <w:color w:val="363636"/>
          <w:sz w:val="28"/>
          <w:szCs w:val="28"/>
          <w:lang w:eastAsia="uk-UA"/>
        </w:rPr>
        <w:t xml:space="preserve"> М.О., членів – </w:t>
      </w:r>
      <w:proofErr w:type="spellStart"/>
      <w:r w:rsidRPr="00984830">
        <w:rPr>
          <w:rFonts w:ascii="Arial" w:eastAsia="Times New Roman" w:hAnsi="Arial" w:cs="Arial"/>
          <w:color w:val="363636"/>
          <w:sz w:val="28"/>
          <w:szCs w:val="28"/>
          <w:lang w:eastAsia="uk-UA"/>
        </w:rPr>
        <w:t>Бобровник</w:t>
      </w:r>
      <w:proofErr w:type="spellEnd"/>
      <w:r w:rsidRPr="00984830">
        <w:rPr>
          <w:rFonts w:ascii="Arial" w:eastAsia="Times New Roman" w:hAnsi="Arial" w:cs="Arial"/>
          <w:color w:val="363636"/>
          <w:sz w:val="28"/>
          <w:szCs w:val="28"/>
          <w:lang w:eastAsia="uk-UA"/>
        </w:rPr>
        <w:t xml:space="preserve"> С.В., </w:t>
      </w:r>
      <w:proofErr w:type="spellStart"/>
      <w:r w:rsidRPr="00984830">
        <w:rPr>
          <w:rFonts w:ascii="Arial" w:eastAsia="Times New Roman" w:hAnsi="Arial" w:cs="Arial"/>
          <w:color w:val="363636"/>
          <w:sz w:val="28"/>
          <w:szCs w:val="28"/>
          <w:lang w:eastAsia="uk-UA"/>
        </w:rPr>
        <w:t>Булулукова</w:t>
      </w:r>
      <w:proofErr w:type="spellEnd"/>
      <w:r w:rsidRPr="00984830">
        <w:rPr>
          <w:rFonts w:ascii="Arial" w:eastAsia="Times New Roman" w:hAnsi="Arial" w:cs="Arial"/>
          <w:color w:val="363636"/>
          <w:sz w:val="28"/>
          <w:szCs w:val="28"/>
          <w:lang w:eastAsia="uk-UA"/>
        </w:rPr>
        <w:t xml:space="preserve"> О.Ю., Гарбузи Н.В., Коваль К.П., </w:t>
      </w:r>
      <w:proofErr w:type="spellStart"/>
      <w:r w:rsidRPr="00984830">
        <w:rPr>
          <w:rFonts w:ascii="Arial" w:eastAsia="Times New Roman" w:hAnsi="Arial" w:cs="Arial"/>
          <w:color w:val="363636"/>
          <w:sz w:val="28"/>
          <w:szCs w:val="28"/>
          <w:lang w:eastAsia="uk-UA"/>
        </w:rPr>
        <w:t>Куриленка</w:t>
      </w:r>
      <w:proofErr w:type="spellEnd"/>
      <w:r w:rsidRPr="00984830">
        <w:rPr>
          <w:rFonts w:ascii="Arial" w:eastAsia="Times New Roman" w:hAnsi="Arial" w:cs="Arial"/>
          <w:color w:val="363636"/>
          <w:sz w:val="28"/>
          <w:szCs w:val="28"/>
          <w:lang w:eastAsia="uk-UA"/>
        </w:rPr>
        <w:t xml:space="preserve"> Д.В., </w:t>
      </w:r>
      <w:proofErr w:type="spellStart"/>
      <w:r w:rsidRPr="00984830">
        <w:rPr>
          <w:rFonts w:ascii="Arial" w:eastAsia="Times New Roman" w:hAnsi="Arial" w:cs="Arial"/>
          <w:color w:val="363636"/>
          <w:sz w:val="28"/>
          <w:szCs w:val="28"/>
          <w:lang w:eastAsia="uk-UA"/>
        </w:rPr>
        <w:t>Мавроді</w:t>
      </w:r>
      <w:proofErr w:type="spellEnd"/>
      <w:r w:rsidRPr="00984830">
        <w:rPr>
          <w:rFonts w:ascii="Arial" w:eastAsia="Times New Roman" w:hAnsi="Arial" w:cs="Arial"/>
          <w:color w:val="363636"/>
          <w:sz w:val="28"/>
          <w:szCs w:val="28"/>
          <w:lang w:eastAsia="uk-UA"/>
        </w:rPr>
        <w:t xml:space="preserve"> В.В., </w:t>
      </w:r>
      <w:proofErr w:type="spellStart"/>
      <w:r w:rsidRPr="00984830">
        <w:rPr>
          <w:rFonts w:ascii="Arial" w:eastAsia="Times New Roman" w:hAnsi="Arial" w:cs="Arial"/>
          <w:color w:val="363636"/>
          <w:sz w:val="28"/>
          <w:szCs w:val="28"/>
          <w:lang w:eastAsia="uk-UA"/>
        </w:rPr>
        <w:t>Міхеда</w:t>
      </w:r>
      <w:proofErr w:type="spellEnd"/>
      <w:r w:rsidRPr="00984830">
        <w:rPr>
          <w:rFonts w:ascii="Arial" w:eastAsia="Times New Roman" w:hAnsi="Arial" w:cs="Arial"/>
          <w:color w:val="363636"/>
          <w:sz w:val="28"/>
          <w:szCs w:val="28"/>
          <w:lang w:eastAsia="uk-UA"/>
        </w:rPr>
        <w:t xml:space="preserve"> О.В., Степанової Т.В., розглянувши висновок про відсутність дисциплінарного проступку в діях начальника відділу нагляду за додержанням законів органами, які ведуть боротьбу з організованою злочинністю Запорізької обласної прокуратури Старченка Дмитра Євгенійовича у дисциплінарному провадженні № 07/3/2-638дс-290дп-25,</w:t>
      </w:r>
    </w:p>
    <w:p w14:paraId="76668DD3"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p w14:paraId="575BC7F8" w14:textId="77777777" w:rsidR="00984830" w:rsidRPr="00984830" w:rsidRDefault="00984830" w:rsidP="00984830">
      <w:pPr>
        <w:shd w:val="clear" w:color="auto" w:fill="FCFCFC"/>
        <w:spacing w:after="0" w:line="240" w:lineRule="auto"/>
        <w:jc w:val="center"/>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ВСТАНОВИЛА:</w:t>
      </w:r>
    </w:p>
    <w:p w14:paraId="771359B8"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1.</w:t>
      </w:r>
      <w:r w:rsidRPr="00984830">
        <w:rPr>
          <w:rFonts w:ascii="Arial" w:eastAsia="Times New Roman" w:hAnsi="Arial" w:cs="Arial"/>
          <w:color w:val="363636"/>
          <w:sz w:val="14"/>
          <w:szCs w:val="14"/>
          <w:lang w:eastAsia="uk-UA"/>
        </w:rPr>
        <w:t>  </w:t>
      </w:r>
      <w:r w:rsidRPr="00984830">
        <w:rPr>
          <w:rFonts w:ascii="Arial" w:eastAsia="Times New Roman" w:hAnsi="Arial" w:cs="Arial"/>
          <w:b/>
          <w:bCs/>
          <w:color w:val="363636"/>
          <w:sz w:val="28"/>
          <w:szCs w:val="28"/>
          <w:lang w:eastAsia="uk-UA"/>
        </w:rPr>
        <w:t>Відомості про прокурора, стосовно якого здійснюється дисциплінарне провадження</w:t>
      </w:r>
    </w:p>
    <w:p w14:paraId="3C65E5E0"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r w:rsidRPr="00984830">
        <w:rPr>
          <w:rFonts w:ascii="Arial" w:eastAsia="Times New Roman" w:hAnsi="Arial" w:cs="Arial"/>
          <w:color w:val="363636"/>
          <w:sz w:val="28"/>
          <w:szCs w:val="28"/>
          <w:lang w:eastAsia="uk-UA"/>
        </w:rPr>
        <w:t>Старченко Дмитро Євгенійович в органах прокуратури працює з січня 2003 року, посаду начальника відділу нагляду за додержанням законів органами, які ведуть боротьбу з організованою злочинністю Запорізької обласної прокуратури обіймає з 06 червня 2024 року.</w:t>
      </w:r>
    </w:p>
    <w:p w14:paraId="2C3089EF"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Присягу прокурора склав 04 лютого 2011 року, з положеннями Кодексу професійної етики та поведінки прокурорів ознайомлений 11 жовтня 2019 року.</w:t>
      </w:r>
    </w:p>
    <w:p w14:paraId="5D285B35"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Характеризується позитивно, неодноразово заохочувався. Дисциплінарних стягнень не має.</w:t>
      </w:r>
    </w:p>
    <w:p w14:paraId="703FE1BC"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2.</w:t>
      </w:r>
      <w:r w:rsidRPr="00984830">
        <w:rPr>
          <w:rFonts w:ascii="Arial" w:eastAsia="Times New Roman" w:hAnsi="Arial" w:cs="Arial"/>
          <w:color w:val="363636"/>
          <w:sz w:val="14"/>
          <w:szCs w:val="14"/>
          <w:lang w:eastAsia="uk-UA"/>
        </w:rPr>
        <w:t>  </w:t>
      </w:r>
      <w:r w:rsidRPr="00984830">
        <w:rPr>
          <w:rFonts w:ascii="Arial" w:eastAsia="Times New Roman" w:hAnsi="Arial" w:cs="Arial"/>
          <w:b/>
          <w:bCs/>
          <w:color w:val="363636"/>
          <w:sz w:val="28"/>
          <w:szCs w:val="28"/>
          <w:lang w:eastAsia="uk-UA"/>
        </w:rPr>
        <w:t>Відомості щодо етапів дисциплінарного провадження</w:t>
      </w:r>
    </w:p>
    <w:p w14:paraId="5DC3CF33"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r w:rsidRPr="00984830">
        <w:rPr>
          <w:rFonts w:ascii="Arial" w:eastAsia="Times New Roman" w:hAnsi="Arial" w:cs="Arial"/>
          <w:color w:val="363636"/>
          <w:sz w:val="28"/>
          <w:szCs w:val="28"/>
          <w:lang w:eastAsia="uk-UA"/>
        </w:rPr>
        <w:t>До Комісії 17 липня 2025 року надійшла дисциплінарна скарга </w:t>
      </w:r>
      <w:bookmarkStart w:id="0" w:name="_Hlk210394491"/>
      <w:r w:rsidRPr="00984830">
        <w:rPr>
          <w:rFonts w:ascii="Arial" w:eastAsia="Times New Roman" w:hAnsi="Arial" w:cs="Arial"/>
          <w:color w:val="363636"/>
          <w:sz w:val="28"/>
          <w:szCs w:val="28"/>
          <w:lang w:eastAsia="uk-UA"/>
        </w:rPr>
        <w:t>виконувача обов’язків керівника Генеральної інспекції Дзюби І.І. </w:t>
      </w:r>
      <w:bookmarkEnd w:id="0"/>
      <w:r w:rsidRPr="00984830">
        <w:rPr>
          <w:rFonts w:ascii="Arial" w:eastAsia="Times New Roman" w:hAnsi="Arial" w:cs="Arial"/>
          <w:color w:val="363636"/>
          <w:sz w:val="28"/>
          <w:szCs w:val="28"/>
          <w:lang w:eastAsia="uk-UA"/>
        </w:rPr>
        <w:t>про вчинення дисциплінарного проступку прокурором Старченком Д.Є.</w:t>
      </w:r>
    </w:p>
    <w:p w14:paraId="3BF0B29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84830">
        <w:rPr>
          <w:rFonts w:ascii="Arial" w:eastAsia="Times New Roman" w:hAnsi="Arial" w:cs="Arial"/>
          <w:color w:val="363636"/>
          <w:sz w:val="28"/>
          <w:szCs w:val="28"/>
          <w:lang w:eastAsia="uk-UA"/>
        </w:rPr>
        <w:lastRenderedPageBreak/>
        <w:t>розподілено</w:t>
      </w:r>
      <w:proofErr w:type="spellEnd"/>
      <w:r w:rsidRPr="00984830">
        <w:rPr>
          <w:rFonts w:ascii="Arial" w:eastAsia="Times New Roman" w:hAnsi="Arial" w:cs="Arial"/>
          <w:color w:val="363636"/>
          <w:sz w:val="28"/>
          <w:szCs w:val="28"/>
          <w:lang w:eastAsia="uk-UA"/>
        </w:rPr>
        <w:t xml:space="preserve"> члену Комісії </w:t>
      </w:r>
      <w:proofErr w:type="spellStart"/>
      <w:r w:rsidRPr="00984830">
        <w:rPr>
          <w:rFonts w:ascii="Arial" w:eastAsia="Times New Roman" w:hAnsi="Arial" w:cs="Arial"/>
          <w:color w:val="363636"/>
          <w:sz w:val="28"/>
          <w:szCs w:val="28"/>
          <w:lang w:eastAsia="uk-UA"/>
        </w:rPr>
        <w:t>Мавроді</w:t>
      </w:r>
      <w:proofErr w:type="spellEnd"/>
      <w:r w:rsidRPr="00984830">
        <w:rPr>
          <w:rFonts w:ascii="Arial" w:eastAsia="Times New Roman" w:hAnsi="Arial" w:cs="Arial"/>
          <w:color w:val="363636"/>
          <w:sz w:val="28"/>
          <w:szCs w:val="28"/>
          <w:lang w:eastAsia="uk-UA"/>
        </w:rPr>
        <w:t xml:space="preserve"> В.В., за результатами вивчення якої 29 липня 2025 року ним прийнято рішення про відкриття дисциплінарного провадження.</w:t>
      </w:r>
    </w:p>
    <w:p w14:paraId="1BFF32C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Рішенням Комісії від 11 вересня 2025 року № 307дп-25 продовжено строк перевірки відомостей про наявність підстав для притягнення прокурора Старченка Д.Є. до дисциплінарної відповідальності у дисциплінарному провадженні № 07/3/2-638дс-290дп-25 до 17 жовтня 2025 року.</w:t>
      </w:r>
    </w:p>
    <w:p w14:paraId="284AD3EE"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За результатами перевірки членом Комісії </w:t>
      </w:r>
      <w:proofErr w:type="spellStart"/>
      <w:r w:rsidRPr="00984830">
        <w:rPr>
          <w:rFonts w:ascii="Arial" w:eastAsia="Times New Roman" w:hAnsi="Arial" w:cs="Arial"/>
          <w:color w:val="363636"/>
          <w:sz w:val="28"/>
          <w:szCs w:val="28"/>
          <w:lang w:eastAsia="uk-UA"/>
        </w:rPr>
        <w:t>Мавроді</w:t>
      </w:r>
      <w:proofErr w:type="spellEnd"/>
      <w:r w:rsidRPr="00984830">
        <w:rPr>
          <w:rFonts w:ascii="Arial" w:eastAsia="Times New Roman" w:hAnsi="Arial" w:cs="Arial"/>
          <w:color w:val="363636"/>
          <w:sz w:val="28"/>
          <w:szCs w:val="28"/>
          <w:lang w:eastAsia="uk-UA"/>
        </w:rPr>
        <w:t xml:space="preserve"> В.В. 02 січня 2026 року складено висновок про відсутність дисциплінарного проступку в діях прокурора Старченка Д.Є., який того ж дня разом із матеріалами дисциплінарного провадження передано на розгляд КДКП.</w:t>
      </w:r>
    </w:p>
    <w:p w14:paraId="59B125AE"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BFF645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Прокурор Старченко Д.Є. листом від 19 січня 2026 року висловив згоду на розгляд висновку за його відсутності та підтримав зазначений висновок.</w:t>
      </w:r>
    </w:p>
    <w:p w14:paraId="0FB95F89"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із висновком члена Комісії та не заперечував щодо закриття дисциплінарного провадження.</w:t>
      </w:r>
    </w:p>
    <w:p w14:paraId="5592BD0C"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3. Зміст дисциплінарної скарги</w:t>
      </w:r>
    </w:p>
    <w:p w14:paraId="796B4AA0"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Скаржник зазначив, що прокурор Старченко Д.Є. знаючи, що він не має функціональних порушень, які б відповідали критеріям встановлення ІІ групи інвалідності, у 2020 році вирішив звернутись до Обласної медико-соціальної експертної комісії № 1 міста Черкаси, тобто не за місцем фактичного проживання.</w:t>
      </w:r>
    </w:p>
    <w:p w14:paraId="241AD117"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Службові особи МСЕК 22.07.2020 прийняли рішення про встановлення прокурору Старченку Д.Є. ІІ групи інвалідності безстроково. Усвідомлюючи, що станом на 2020 рік у прокурора вже був наявний стаж у 10 років, він оформив собі пенсію по інвалідності відповідно до Закону України «Про прокуратуру» від 14 жовтня 2014 року № 1697-VII (далі – Закон № 1697-VII). Таким чином, в результаті систематичного порушення прокурором вимог законодавства, правил прокурорської етики з 2020 до 2024 років прокурору здійснено виплати по інвалідності на загальну суму 1 064 285 гривень.</w:t>
      </w:r>
    </w:p>
    <w:p w14:paraId="33D427AA"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За таких обставин, в діях прокурора Старченка Д.Є.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D026319"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p w14:paraId="0FA094B8"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4. Обставини, встановлені під час здійснення дисциплінарного провадження</w:t>
      </w:r>
    </w:p>
    <w:p w14:paraId="1E761A35" w14:textId="77777777" w:rsidR="00984830" w:rsidRPr="00984830" w:rsidRDefault="00984830" w:rsidP="00984830">
      <w:pPr>
        <w:shd w:val="clear" w:color="auto" w:fill="FCFCFC"/>
        <w:spacing w:after="0" w:line="240" w:lineRule="auto"/>
        <w:ind w:firstLine="709"/>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lastRenderedPageBreak/>
        <w:t xml:space="preserve">Заслухавши доповідача – члена Комісії </w:t>
      </w:r>
      <w:proofErr w:type="spellStart"/>
      <w:r w:rsidRPr="00984830">
        <w:rPr>
          <w:rFonts w:ascii="Arial" w:eastAsia="Times New Roman" w:hAnsi="Arial" w:cs="Arial"/>
          <w:color w:val="363636"/>
          <w:sz w:val="28"/>
          <w:szCs w:val="28"/>
          <w:lang w:eastAsia="uk-UA"/>
        </w:rPr>
        <w:t>Мавроді</w:t>
      </w:r>
      <w:proofErr w:type="spellEnd"/>
      <w:r w:rsidRPr="00984830">
        <w:rPr>
          <w:rFonts w:ascii="Arial" w:eastAsia="Times New Roman" w:hAnsi="Arial" w:cs="Arial"/>
          <w:color w:val="363636"/>
          <w:sz w:val="28"/>
          <w:szCs w:val="28"/>
          <w:lang w:eastAsia="uk-UA"/>
        </w:rPr>
        <w:t xml:space="preserve"> В.В., представника скаржника – ОСОБИ_1, вивчивши висновок, дослідивши матеріали дисциплінарного провадження, Комісія встановила таке.</w:t>
      </w:r>
    </w:p>
    <w:p w14:paraId="33D8220B"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59EE215"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B53EA3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D4C13DF"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AA3231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2F85CB0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84830">
        <w:rPr>
          <w:rFonts w:ascii="Arial" w:eastAsia="Times New Roman" w:hAnsi="Arial" w:cs="Arial"/>
          <w:color w:val="363636"/>
          <w:sz w:val="28"/>
          <w:szCs w:val="28"/>
          <w:lang w:eastAsia="uk-UA"/>
        </w:rPr>
        <w:t>інвалідностей</w:t>
      </w:r>
      <w:proofErr w:type="spellEnd"/>
      <w:r w:rsidRPr="00984830">
        <w:rPr>
          <w:rFonts w:ascii="Arial" w:eastAsia="Times New Roman" w:hAnsi="Arial" w:cs="Arial"/>
          <w:color w:val="363636"/>
          <w:sz w:val="28"/>
          <w:szCs w:val="28"/>
          <w:lang w:eastAsia="uk-UA"/>
        </w:rPr>
        <w:t xml:space="preserve"> прокурорам в окремих регіонах, сприяв зосередженню уваги громадськості на цій проблематиці.</w:t>
      </w:r>
    </w:p>
    <w:p w14:paraId="3AC987D5"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984830">
        <w:rPr>
          <w:rFonts w:ascii="Arial" w:eastAsia="Times New Roman" w:hAnsi="Arial" w:cs="Arial"/>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06CBF22"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6ED638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C0F11C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bookmarkStart w:id="1" w:name="_Hlk217554141"/>
      <w:r w:rsidRPr="00984830">
        <w:rPr>
          <w:rFonts w:ascii="Arial" w:eastAsia="Times New Roman" w:hAnsi="Arial" w:cs="Arial"/>
          <w:color w:val="363636"/>
          <w:sz w:val="28"/>
          <w:szCs w:val="28"/>
          <w:lang w:eastAsia="uk-UA"/>
        </w:rPr>
        <w:t>Рішенням Обласної медико-соціальної експертної комісії № 1 міста Черкаси 22.07.2020 прокурору Старченку Д.Є. встановлено ІІ групу інвалідності безстроково.</w:t>
      </w:r>
      <w:bookmarkEnd w:id="1"/>
    </w:p>
    <w:p w14:paraId="09299E78"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Інформація про наявність у прокурора Старченка Д.Є. інвалідності була надана ним до підрозділу кадрової роботи та державної служби обласної прокуратури у жовтні 2024 року на відповідний запит, у межах виконання доручення Офісу Генерального прокурора, яке було направлене до обласних прокуратур у зв’язку з масовим поширенням інформації про численні отримання прокурорами </w:t>
      </w:r>
      <w:proofErr w:type="spellStart"/>
      <w:r w:rsidRPr="00984830">
        <w:rPr>
          <w:rFonts w:ascii="Arial" w:eastAsia="Times New Roman" w:hAnsi="Arial" w:cs="Arial"/>
          <w:color w:val="363636"/>
          <w:sz w:val="28"/>
          <w:szCs w:val="28"/>
          <w:lang w:eastAsia="uk-UA"/>
        </w:rPr>
        <w:t>інвалідностей</w:t>
      </w:r>
      <w:proofErr w:type="spellEnd"/>
      <w:r w:rsidRPr="00984830">
        <w:rPr>
          <w:rFonts w:ascii="Arial" w:eastAsia="Times New Roman" w:hAnsi="Arial" w:cs="Arial"/>
          <w:color w:val="363636"/>
          <w:sz w:val="28"/>
          <w:szCs w:val="28"/>
          <w:lang w:eastAsia="uk-UA"/>
        </w:rPr>
        <w:t xml:space="preserve">. Згідно з наданими відомостями, відповідно до довідки до </w:t>
      </w:r>
      <w:proofErr w:type="spellStart"/>
      <w:r w:rsidRPr="00984830">
        <w:rPr>
          <w:rFonts w:ascii="Arial" w:eastAsia="Times New Roman" w:hAnsi="Arial" w:cs="Arial"/>
          <w:color w:val="363636"/>
          <w:sz w:val="28"/>
          <w:szCs w:val="28"/>
          <w:lang w:eastAsia="uk-UA"/>
        </w:rPr>
        <w:t>акта</w:t>
      </w:r>
      <w:proofErr w:type="spellEnd"/>
      <w:r w:rsidRPr="00984830">
        <w:rPr>
          <w:rFonts w:ascii="Arial" w:eastAsia="Times New Roman" w:hAnsi="Arial" w:cs="Arial"/>
          <w:color w:val="363636"/>
          <w:sz w:val="28"/>
          <w:szCs w:val="28"/>
          <w:lang w:eastAsia="uk-UA"/>
        </w:rPr>
        <w:t xml:space="preserve"> огляду МСЕК від 22.07.2020 прокурору встановлено ІІ групу інвалідності та призначено пенсію по інвалідності. Копія зазначеного документа не надана у зв’язку з її втратою.</w:t>
      </w:r>
    </w:p>
    <w:p w14:paraId="1CB1044A"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 приводу забезпечення виконання заходів індивідуальної програми реабілітації інваліда, облаштування робочого місця, корегування робочого графіка, проведення заходів трудової реабілітації Старченко Д.Є. до відділу кадрової роботи та державної служби та відділу організації </w:t>
      </w:r>
      <w:proofErr w:type="spellStart"/>
      <w:r w:rsidRPr="00984830">
        <w:rPr>
          <w:rFonts w:ascii="Arial" w:eastAsia="Times New Roman" w:hAnsi="Arial" w:cs="Arial"/>
          <w:color w:val="363636"/>
          <w:sz w:val="28"/>
          <w:szCs w:val="28"/>
          <w:lang w:eastAsia="uk-UA"/>
        </w:rPr>
        <w:t>закупівель</w:t>
      </w:r>
      <w:proofErr w:type="spellEnd"/>
      <w:r w:rsidRPr="00984830">
        <w:rPr>
          <w:rFonts w:ascii="Arial" w:eastAsia="Times New Roman" w:hAnsi="Arial" w:cs="Arial"/>
          <w:color w:val="363636"/>
          <w:sz w:val="28"/>
          <w:szCs w:val="28"/>
          <w:lang w:eastAsia="uk-UA"/>
        </w:rPr>
        <w:t>, матеріально-технічного забезпечення та цивільного захисту не звертався.</w:t>
      </w:r>
    </w:p>
    <w:p w14:paraId="4DFE422E"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До відділу фінансування та бухгалтерського обліку обласної прокуратури інформація про наявність у Старченка Д.Є. інвалідності не надходила. Соціальними гарантіями у зв’язку з інвалідністю, у тому числі щодо застосовування відповідно до вимог Закону України «Про збір та облік єдиного внеску на загальнообов’язкове  соціальне страхування для працюючих осіб з інвалідністю», Старченко Д.Є. не користувався.</w:t>
      </w:r>
    </w:p>
    <w:p w14:paraId="2E3DBA8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Відповідно до копії військового квитка, наданого Старченком Д.Є., який перебуває на обліку в Запорізькому територіальному центрі комплектування та соціальної підтримки з 10.10.2024 Запорізькою обласною прокуратурою оформлено відстрочку від призову на військову службу на період мобілізації та на воєнний час. Довідкою ВЛК від 10.10.2024 прийнято рішення про його непридатність до служби у підрозділах спеціального призначення, у </w:t>
      </w:r>
      <w:proofErr w:type="spellStart"/>
      <w:r w:rsidRPr="00984830">
        <w:rPr>
          <w:rFonts w:ascii="Arial" w:eastAsia="Times New Roman" w:hAnsi="Arial" w:cs="Arial"/>
          <w:color w:val="363636"/>
          <w:sz w:val="28"/>
          <w:szCs w:val="28"/>
          <w:lang w:eastAsia="uk-UA"/>
        </w:rPr>
        <w:t>спецспорудах</w:t>
      </w:r>
      <w:proofErr w:type="spellEnd"/>
      <w:r w:rsidRPr="00984830">
        <w:rPr>
          <w:rFonts w:ascii="Arial" w:eastAsia="Times New Roman" w:hAnsi="Arial" w:cs="Arial"/>
          <w:color w:val="363636"/>
          <w:sz w:val="28"/>
          <w:szCs w:val="28"/>
          <w:lang w:eastAsia="uk-UA"/>
        </w:rPr>
        <w:t>, надводних кораблях, на підводних човнах та придатним до служби у військових частинах забезпечення.</w:t>
      </w:r>
    </w:p>
    <w:p w14:paraId="1128878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Старченко Д.Є. декларував дохід у вигляді пенсії з 2020 до 2024 років.</w:t>
      </w:r>
    </w:p>
    <w:p w14:paraId="5AE44DBD"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У межах кримінального провадження № (конфіденційна інформація)</w:t>
      </w:r>
      <w:r w:rsidRPr="00984830">
        <w:rPr>
          <w:rFonts w:ascii="Arial" w:eastAsia="Times New Roman" w:hAnsi="Arial" w:cs="Arial"/>
          <w:color w:val="363636"/>
          <w:sz w:val="28"/>
          <w:szCs w:val="28"/>
          <w:lang w:eastAsia="uk-UA"/>
        </w:rPr>
        <w:br/>
        <w:t>Старченко Д.Є.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038723A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Постановою старшого слідчого ГСУ Державного бюро розслідувань </w:t>
      </w:r>
      <w:proofErr w:type="spellStart"/>
      <w:r w:rsidRPr="00984830">
        <w:rPr>
          <w:rFonts w:ascii="Arial" w:eastAsia="Times New Roman" w:hAnsi="Arial" w:cs="Arial"/>
          <w:color w:val="363636"/>
          <w:sz w:val="28"/>
          <w:szCs w:val="28"/>
          <w:lang w:eastAsia="uk-UA"/>
        </w:rPr>
        <w:t>Чернобаєва</w:t>
      </w:r>
      <w:proofErr w:type="spellEnd"/>
      <w:r w:rsidRPr="00984830">
        <w:rPr>
          <w:rFonts w:ascii="Arial" w:eastAsia="Times New Roman" w:hAnsi="Arial" w:cs="Arial"/>
          <w:color w:val="363636"/>
          <w:sz w:val="28"/>
          <w:szCs w:val="28"/>
          <w:lang w:eastAsia="uk-UA"/>
        </w:rPr>
        <w:t xml:space="preserve"> С.І. у вказаному кримінальному провадженні працівників ДУ </w:t>
      </w:r>
      <w:r w:rsidRPr="00984830">
        <w:rPr>
          <w:rFonts w:ascii="Arial" w:eastAsia="Times New Roman" w:hAnsi="Arial" w:cs="Arial"/>
          <w:color w:val="363636"/>
          <w:sz w:val="28"/>
          <w:szCs w:val="28"/>
          <w:lang w:eastAsia="uk-UA"/>
        </w:rPr>
        <w:lastRenderedPageBreak/>
        <w:t>«Український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Старченку Д.Є.</w:t>
      </w:r>
    </w:p>
    <w:p w14:paraId="726E946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Листом Запорізької обласної прокуратури від 28.11.2025 Старченку Д.Є. </w:t>
      </w:r>
      <w:proofErr w:type="spellStart"/>
      <w:r w:rsidRPr="00984830">
        <w:rPr>
          <w:rFonts w:ascii="Arial" w:eastAsia="Times New Roman" w:hAnsi="Arial" w:cs="Arial"/>
          <w:color w:val="363636"/>
          <w:sz w:val="28"/>
          <w:szCs w:val="28"/>
          <w:lang w:eastAsia="uk-UA"/>
        </w:rPr>
        <w:t>вручено</w:t>
      </w:r>
      <w:proofErr w:type="spellEnd"/>
      <w:r w:rsidRPr="00984830">
        <w:rPr>
          <w:rFonts w:ascii="Arial" w:eastAsia="Times New Roman" w:hAnsi="Arial" w:cs="Arial"/>
          <w:color w:val="363636"/>
          <w:sz w:val="28"/>
          <w:szCs w:val="28"/>
          <w:lang w:eastAsia="uk-UA"/>
        </w:rPr>
        <w:t xml:space="preserve"> лист про необхідність прибуття до ДУ «Український державний науково-дослідний інститут медико-соціальних проблем інвалідності МОЗ України» в строк до 08.12.2025, з яким він ознайомився під підпис 01.12.2025.</w:t>
      </w:r>
    </w:p>
    <w:p w14:paraId="1740271C"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На виконання вказаного листа Старченко Д.Є. у період з 08 до 12.12.2025 пройшов медичне обстеження у ДУ «Український державний науково-дослідний інститут медико-соціальних проблем інвалідності МОЗ України» у місті Дніпро, що підтверджується довідкою № 849 від 12.12.2025.</w:t>
      </w:r>
    </w:p>
    <w:p w14:paraId="1329220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Старшим групи прокурорів у кримінальному провадженні</w:t>
      </w:r>
      <w:r w:rsidRPr="00984830">
        <w:rPr>
          <w:rFonts w:ascii="Arial" w:eastAsia="Times New Roman" w:hAnsi="Arial" w:cs="Arial"/>
          <w:color w:val="363636"/>
          <w:sz w:val="28"/>
          <w:szCs w:val="28"/>
          <w:lang w:eastAsia="uk-UA"/>
        </w:rPr>
        <w:br/>
        <w:t>№ (конфіденційна інформація)  надано дозвіл на розголошення відомостей досудового розслідування стосовно вказаної особи.</w:t>
      </w:r>
    </w:p>
    <w:p w14:paraId="2C0B63F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p w14:paraId="4C0723D8"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4.1 Короткий зміст висновку службового розслідування</w:t>
      </w:r>
    </w:p>
    <w:p w14:paraId="48F6EDE2"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bookmarkStart w:id="2" w:name="_Hlk209451800"/>
      <w:r w:rsidRPr="00984830">
        <w:rPr>
          <w:rFonts w:ascii="Arial" w:eastAsia="Times New Roman" w:hAnsi="Arial" w:cs="Arial"/>
          <w:color w:val="363636"/>
          <w:sz w:val="28"/>
          <w:szCs w:val="28"/>
          <w:lang w:eastAsia="uk-UA"/>
        </w:rPr>
        <w:t>Відповідно до наказу керівника Запорізької обласної прокуратури від 11.08.2025 № 84 </w:t>
      </w:r>
      <w:bookmarkEnd w:id="2"/>
      <w:r w:rsidRPr="00984830">
        <w:rPr>
          <w:rFonts w:ascii="Arial" w:eastAsia="Times New Roman" w:hAnsi="Arial" w:cs="Arial"/>
          <w:color w:val="363636"/>
          <w:sz w:val="28"/>
          <w:szCs w:val="28"/>
          <w:lang w:eastAsia="uk-UA"/>
        </w:rPr>
        <w:t>проведено службове розслідування за фактом можливого вчинення начальником відділу нагляду за додержанням законів органами, які ведуть боротьбу з організованою злочинністю Запорізької обласної прокуратури Старченком Д.Є.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410DDD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Під час службового розслідування відомості про отримання</w:t>
      </w:r>
      <w:r w:rsidRPr="00984830">
        <w:rPr>
          <w:rFonts w:ascii="Arial" w:eastAsia="Times New Roman" w:hAnsi="Arial" w:cs="Arial"/>
          <w:color w:val="363636"/>
          <w:sz w:val="28"/>
          <w:szCs w:val="28"/>
          <w:lang w:eastAsia="uk-UA"/>
        </w:rPr>
        <w:br/>
        <w:t xml:space="preserve">Старченком Д.Є. статусу особи з інвалідністю та отримання пенсійних виплат, а також </w:t>
      </w:r>
      <w:proofErr w:type="spellStart"/>
      <w:r w:rsidRPr="00984830">
        <w:rPr>
          <w:rFonts w:ascii="Arial" w:eastAsia="Times New Roman" w:hAnsi="Arial" w:cs="Arial"/>
          <w:color w:val="363636"/>
          <w:sz w:val="28"/>
          <w:szCs w:val="28"/>
          <w:lang w:eastAsia="uk-UA"/>
        </w:rPr>
        <w:t>непроходження</w:t>
      </w:r>
      <w:proofErr w:type="spellEnd"/>
      <w:r w:rsidRPr="00984830">
        <w:rPr>
          <w:rFonts w:ascii="Arial" w:eastAsia="Times New Roman" w:hAnsi="Arial" w:cs="Arial"/>
          <w:color w:val="363636"/>
          <w:sz w:val="28"/>
          <w:szCs w:val="28"/>
          <w:lang w:eastAsia="uk-UA"/>
        </w:rPr>
        <w:t xml:space="preserve"> медичного обстеження у ДУ «Український державний науково-дослідний інститут медико-соціальних проблем інвалідності МОЗ України»  з метою перевірки обґрунтованості прийнятих рішень МСЕК про встановлення йому групи інвалідності знайшли своє підтвердження.</w:t>
      </w:r>
    </w:p>
    <w:p w14:paraId="561AE8FA"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Враховано, що Старченко Д.Є. у період з 2020 по 2024 роки отримував пенсійні виплати, при цьому до ДУ «Український державний науково-дослідний інститут медико-соціальних проблем інвалідності МОЗ України» з метою перевірки обґрунтованості прийнятих рішень МСЕК щодо встановлення йому групи інвалідності не звертався, переогляд (очний виклик) Старченка Д.Є. не проводився.</w:t>
      </w:r>
    </w:p>
    <w:p w14:paraId="6168AC4A"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5. Пояснення прокурора</w:t>
      </w:r>
    </w:p>
    <w:p w14:paraId="07A67B3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Прокурор пояснив, що в органах прокуратури працює з січня 2003 року, а на займаній посаді перебуває з липня 2024 року у зв’язку з реорганізацією та утворенням самостійного структурного підрозділу. Керівництво підрозділом, що здійснює протидію організованій злочинності він здійснює з 2010 року.</w:t>
      </w:r>
    </w:p>
    <w:p w14:paraId="18D08DEC"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lastRenderedPageBreak/>
        <w:t>У період 2017–2019 років прокурор перебував у (конфіденційна інформація).</w:t>
      </w:r>
    </w:p>
    <w:p w14:paraId="13E1540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Прокурор зазначив, що у зв’язку зі станом здоров’я неодноразово проходив стаціонарне лікування у різних медичних закладах. З метою уникнення будь-яких сумнівів щодо можливого впливу на медичних працівників, у 2020 році проходив медико-соціальну експертну оцінку в іншому регіоні, перебуваючи у відпустці. За результатами розгляду поданих медичних документів відповідною комісією було прийнято рішення, оформлене у встановленому законом порядку, яке на теперішній час є чинним та не скасоване.</w:t>
      </w:r>
    </w:p>
    <w:p w14:paraId="46615A5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Він наголосив, що твердження скаржника про нібито одержання ним неправомірної вигоди у вигляді пенсійних виплат ґрунтуються виключно на припущеннях та не підтверджені жодними доказами. При цьому жодних кримінальних проваджень, у межах яких ставилося б під сумнів законність прийнятого щодо нього рішення, не </w:t>
      </w:r>
      <w:proofErr w:type="spellStart"/>
      <w:r w:rsidRPr="00984830">
        <w:rPr>
          <w:rFonts w:ascii="Arial" w:eastAsia="Times New Roman" w:hAnsi="Arial" w:cs="Arial"/>
          <w:color w:val="363636"/>
          <w:sz w:val="28"/>
          <w:szCs w:val="28"/>
          <w:lang w:eastAsia="uk-UA"/>
        </w:rPr>
        <w:t>ініціювалося</w:t>
      </w:r>
      <w:proofErr w:type="spellEnd"/>
      <w:r w:rsidRPr="00984830">
        <w:rPr>
          <w:rFonts w:ascii="Arial" w:eastAsia="Times New Roman" w:hAnsi="Arial" w:cs="Arial"/>
          <w:color w:val="363636"/>
          <w:sz w:val="28"/>
          <w:szCs w:val="28"/>
          <w:lang w:eastAsia="uk-UA"/>
        </w:rPr>
        <w:t>, а направлення на додаткові перевірки чи переогляди не здійснювалося.</w:t>
      </w:r>
    </w:p>
    <w:p w14:paraId="1FD3DEF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Скаржник зазначає, що прокурор, нібито досягнувши стажу 25 років, передбаченого ч. 1 ст. 86 Закону № 1697-VII (право на пенсію за вислугу років), не перейшов на таку пенсію. Прокурор у поясненнях заперечує ці доводи та повідомляє, що необхідної вислуги років для призначення пенсії за вислугу років він не має, оскільки у 2017–2019 роках перебував у відпустці по догляду за дитиною (з 3 до 6 років), а зазначений період до вислуги років не зараховується.</w:t>
      </w:r>
    </w:p>
    <w:p w14:paraId="1E1CE938"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На його думку, дисциплінарна скарга не містить конкретних відомостей про вчинення ним завідомо неправомірних дій, порушення прокурорської етики або зловживання службовим становищем, а всі доводи скаржника зводяться до власних оціночних суджень та тлумачення норм законодавства без належного фактичного підтвердження.</w:t>
      </w:r>
    </w:p>
    <w:p w14:paraId="562BD41F"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Прокурор звернув увагу, що відповідно до вимог Конституції України та Закону № 1697-VII юридична відповідальність має індивідуальний характер і може наставати лише за наявності доведеного дисциплінарного проступку, тоді як у поданій скарзі такі відомості відсутні. Крім того, він зазначив, що сплив передбачений законом строк для притягнення до дисциплінарної відповідальності.</w:t>
      </w:r>
    </w:p>
    <w:p w14:paraId="6A758DBD"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Старченко Д.Є. надіслав додаткові пояснення, у яких зазначив, що висновок службового розслідування містить необґрунтоване твердження про наявність суперечностей у його поясненнях від 03.09.2025 щодо ненадання копії довідки до </w:t>
      </w:r>
      <w:proofErr w:type="spellStart"/>
      <w:r w:rsidRPr="00984830">
        <w:rPr>
          <w:rFonts w:ascii="Arial" w:eastAsia="Times New Roman" w:hAnsi="Arial" w:cs="Arial"/>
          <w:color w:val="363636"/>
          <w:sz w:val="28"/>
          <w:szCs w:val="28"/>
          <w:lang w:eastAsia="uk-UA"/>
        </w:rPr>
        <w:t>акта</w:t>
      </w:r>
      <w:proofErr w:type="spellEnd"/>
      <w:r w:rsidRPr="00984830">
        <w:rPr>
          <w:rFonts w:ascii="Arial" w:eastAsia="Times New Roman" w:hAnsi="Arial" w:cs="Arial"/>
          <w:color w:val="363636"/>
          <w:sz w:val="28"/>
          <w:szCs w:val="28"/>
          <w:lang w:eastAsia="uk-UA"/>
        </w:rPr>
        <w:t xml:space="preserve"> МСЕК про встановлення інвалідності під час проходження військово-лікарської комісії.</w:t>
      </w:r>
    </w:p>
    <w:p w14:paraId="3ACB7BC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 метою усунення вказаних сумнівів адвокатом прокурора було скеровано адвокатський запит до Запорізького РТЦК та СП. У відповіді установи від 29.10.2025  № 6053 підтверджено, що в матеріалах проходження ВЛК наявна копія довідки до </w:t>
      </w:r>
      <w:proofErr w:type="spellStart"/>
      <w:r w:rsidRPr="00984830">
        <w:rPr>
          <w:rFonts w:ascii="Arial" w:eastAsia="Times New Roman" w:hAnsi="Arial" w:cs="Arial"/>
          <w:color w:val="363636"/>
          <w:sz w:val="28"/>
          <w:szCs w:val="28"/>
          <w:lang w:eastAsia="uk-UA"/>
        </w:rPr>
        <w:t>акта</w:t>
      </w:r>
      <w:proofErr w:type="spellEnd"/>
      <w:r w:rsidRPr="00984830">
        <w:rPr>
          <w:rFonts w:ascii="Arial" w:eastAsia="Times New Roman" w:hAnsi="Arial" w:cs="Arial"/>
          <w:color w:val="363636"/>
          <w:sz w:val="28"/>
          <w:szCs w:val="28"/>
          <w:lang w:eastAsia="uk-UA"/>
        </w:rPr>
        <w:t xml:space="preserve"> огляду МСЕК від 22.07.2020 про встановлення інвалідності. У зв’язку з цим він зазначив, що його пояснення від 03.09.2025 є правдивими та підтверджуються офіційною відповіддю Запорізького РТЦК та СП, і просив врахувати </w:t>
      </w:r>
      <w:r w:rsidRPr="00984830">
        <w:rPr>
          <w:rFonts w:ascii="Arial" w:eastAsia="Times New Roman" w:hAnsi="Arial" w:cs="Arial"/>
          <w:color w:val="363636"/>
          <w:sz w:val="28"/>
          <w:szCs w:val="28"/>
          <w:lang w:eastAsia="uk-UA"/>
        </w:rPr>
        <w:lastRenderedPageBreak/>
        <w:t>зазначені обставини під час підготовки остаточного висновку та розгляду скарги.</w:t>
      </w:r>
    </w:p>
    <w:p w14:paraId="2B576AC3"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Листом від 15.12.2025 Старченко Д.Є. повідомив, що ним вживалися заходи з приводу проведення переогляду у вказаній медичній установі. Зокрема, його представником до вказаного медичного закладу скеровано запит від 21.10.2025 щодо можливості самостійного проходження прокурором переогляду. На вказаний запит отримано відповідь від 04.11.2025 про неможливість перевірки обґрунтованості рішення МСЕК за бажанням пацієнта, відповідні копії прокурор долучив.</w:t>
      </w:r>
    </w:p>
    <w:p w14:paraId="53A797E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Згодом 01.12.2025 керівником обласної прокуратури йому </w:t>
      </w:r>
      <w:proofErr w:type="spellStart"/>
      <w:r w:rsidRPr="00984830">
        <w:rPr>
          <w:rFonts w:ascii="Arial" w:eastAsia="Times New Roman" w:hAnsi="Arial" w:cs="Arial"/>
          <w:color w:val="363636"/>
          <w:sz w:val="28"/>
          <w:szCs w:val="28"/>
          <w:lang w:eastAsia="uk-UA"/>
        </w:rPr>
        <w:t>вручено</w:t>
      </w:r>
      <w:proofErr w:type="spellEnd"/>
      <w:r w:rsidRPr="00984830">
        <w:rPr>
          <w:rFonts w:ascii="Arial" w:eastAsia="Times New Roman" w:hAnsi="Arial" w:cs="Arial"/>
          <w:color w:val="363636"/>
          <w:sz w:val="28"/>
          <w:szCs w:val="28"/>
          <w:lang w:eastAsia="uk-UA"/>
        </w:rPr>
        <w:t xml:space="preserve"> направлення про необхідність проходження перевірки у ДУ «Український державний науково-дослідний інститут медико-соціальних проблем інвалідності МОЗ України». На виконання вказаного документа Старченко Д.Є. перебував на стаціонарному лікуванні з 08 до 12.12.2025, що підтверджується довідкою № 849 від 12.12.2025.</w:t>
      </w:r>
    </w:p>
    <w:p w14:paraId="5F7B4352"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p w14:paraId="16D288CB"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6. Правові джерела, що підлягають застосуванню, та мотиви ухваленого</w:t>
      </w:r>
    </w:p>
    <w:p w14:paraId="25D68BB8" w14:textId="77777777" w:rsidR="00984830" w:rsidRPr="00984830" w:rsidRDefault="00984830" w:rsidP="00984830">
      <w:pPr>
        <w:shd w:val="clear" w:color="auto" w:fill="FCFCFC"/>
        <w:spacing w:after="0" w:line="240" w:lineRule="auto"/>
        <w:jc w:val="both"/>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Комісією рішення</w:t>
      </w:r>
    </w:p>
    <w:p w14:paraId="32BADF9F"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6219F1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984830">
        <w:rPr>
          <w:rFonts w:ascii="Arial" w:eastAsia="Times New Roman" w:hAnsi="Arial" w:cs="Arial"/>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2E033E2"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984830">
        <w:rPr>
          <w:rFonts w:ascii="Arial" w:eastAsia="Times New Roman" w:hAnsi="Arial" w:cs="Arial"/>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E331D6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49FAAF2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w:t>
      </w:r>
      <w:r w:rsidRPr="00984830">
        <w:rPr>
          <w:rFonts w:ascii="Arial" w:eastAsia="Times New Roman" w:hAnsi="Arial" w:cs="Arial"/>
          <w:color w:val="363636"/>
          <w:sz w:val="28"/>
          <w:szCs w:val="28"/>
          <w:lang w:eastAsia="uk-UA"/>
        </w:rPr>
        <w:lastRenderedPageBreak/>
        <w:t>поведінки, яка дискредитує його як представника прокуратури та може зашкодити авторитету прокуратури.</w:t>
      </w:r>
    </w:p>
    <w:p w14:paraId="311E9615"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D70637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5BA4C32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ADF201B"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CDF9875"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8E88283"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AE3DCC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84830">
        <w:rPr>
          <w:rFonts w:ascii="Arial" w:eastAsia="Times New Roman" w:hAnsi="Arial" w:cs="Arial"/>
          <w:color w:val="363636"/>
          <w:sz w:val="28"/>
          <w:szCs w:val="28"/>
          <w:lang w:eastAsia="uk-UA"/>
        </w:rPr>
        <w:t>професійно</w:t>
      </w:r>
      <w:proofErr w:type="spellEnd"/>
      <w:r w:rsidRPr="00984830">
        <w:rPr>
          <w:rFonts w:ascii="Arial" w:eastAsia="Times New Roman" w:hAnsi="Arial" w:cs="Arial"/>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2992ABC"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w:t>
      </w:r>
      <w:r w:rsidRPr="00984830">
        <w:rPr>
          <w:rFonts w:ascii="Arial" w:eastAsia="Times New Roman" w:hAnsi="Arial" w:cs="Arial"/>
          <w:color w:val="363636"/>
          <w:sz w:val="28"/>
          <w:szCs w:val="28"/>
          <w:lang w:eastAsia="uk-UA"/>
        </w:rPr>
        <w:lastRenderedPageBreak/>
        <w:t>до морально етичних явищ глобального характеру, оскільки це не тільки правові, а й важливі філософські категорії.</w:t>
      </w:r>
    </w:p>
    <w:p w14:paraId="59095ED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7883133"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D45C3A"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3E2E9B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Відповідно до статті 21 Кодексу </w:t>
      </w:r>
      <w:bookmarkStart w:id="3" w:name="n87"/>
      <w:bookmarkEnd w:id="3"/>
      <w:r w:rsidRPr="00984830">
        <w:rPr>
          <w:rFonts w:ascii="Arial" w:eastAsia="Times New Roman" w:hAnsi="Arial" w:cs="Arial"/>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984830">
        <w:rPr>
          <w:rFonts w:ascii="Arial" w:eastAsia="Times New Roman" w:hAnsi="Arial" w:cs="Arial"/>
          <w:color w:val="363636"/>
          <w:sz w:val="28"/>
          <w:szCs w:val="28"/>
          <w:lang w:eastAsia="uk-UA"/>
        </w:rPr>
        <w:t xml:space="preserve"> Прокурору слід уникати особистих </w:t>
      </w:r>
      <w:proofErr w:type="spellStart"/>
      <w:r w:rsidRPr="00984830">
        <w:rPr>
          <w:rFonts w:ascii="Arial" w:eastAsia="Times New Roman" w:hAnsi="Arial" w:cs="Arial"/>
          <w:color w:val="363636"/>
          <w:sz w:val="28"/>
          <w:szCs w:val="28"/>
          <w:lang w:eastAsia="uk-UA"/>
        </w:rPr>
        <w:t>зв’язків</w:t>
      </w:r>
      <w:proofErr w:type="spellEnd"/>
      <w:r w:rsidRPr="00984830">
        <w:rPr>
          <w:rFonts w:ascii="Arial" w:eastAsia="Times New Roman" w:hAnsi="Arial" w:cs="Arial"/>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432D311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7C0A20F"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84830">
        <w:rPr>
          <w:rFonts w:ascii="Arial" w:eastAsia="Times New Roman" w:hAnsi="Arial" w:cs="Arial"/>
          <w:color w:val="363636"/>
          <w:sz w:val="28"/>
          <w:szCs w:val="28"/>
          <w:lang w:eastAsia="uk-UA"/>
        </w:rPr>
        <w:t>професійно</w:t>
      </w:r>
      <w:proofErr w:type="spellEnd"/>
      <w:r w:rsidRPr="00984830">
        <w:rPr>
          <w:rFonts w:ascii="Arial" w:eastAsia="Times New Roman" w:hAnsi="Arial" w:cs="Arial"/>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415F27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w:t>
      </w:r>
      <w:r w:rsidRPr="00984830">
        <w:rPr>
          <w:rFonts w:ascii="Arial" w:eastAsia="Times New Roman" w:hAnsi="Arial" w:cs="Arial"/>
          <w:color w:val="363636"/>
          <w:sz w:val="28"/>
          <w:szCs w:val="28"/>
          <w:lang w:eastAsia="uk-UA"/>
        </w:rPr>
        <w:lastRenderedPageBreak/>
        <w:t>Палати Верховного Суду від</w:t>
      </w:r>
      <w:r w:rsidRPr="00984830">
        <w:rPr>
          <w:rFonts w:ascii="Arial" w:eastAsia="Times New Roman" w:hAnsi="Arial" w:cs="Arial"/>
          <w:color w:val="363636"/>
          <w:sz w:val="28"/>
          <w:szCs w:val="28"/>
          <w:lang w:eastAsia="uk-UA"/>
        </w:rPr>
        <w:br/>
        <w:t>03 лютого 2021 року у справі № 9901/229/19).</w:t>
      </w:r>
    </w:p>
    <w:p w14:paraId="090390FB"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8DDA74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A6639B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EBFDCF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84830">
        <w:rPr>
          <w:rFonts w:ascii="Arial" w:eastAsia="Times New Roman" w:hAnsi="Arial" w:cs="Arial"/>
          <w:color w:val="363636"/>
          <w:sz w:val="28"/>
          <w:szCs w:val="28"/>
          <w:lang w:eastAsia="uk-UA"/>
        </w:rPr>
        <w:t>професійно</w:t>
      </w:r>
      <w:proofErr w:type="spellEnd"/>
      <w:r w:rsidRPr="00984830">
        <w:rPr>
          <w:rFonts w:ascii="Arial" w:eastAsia="Times New Roman" w:hAnsi="Arial" w:cs="Arial"/>
          <w:color w:val="363636"/>
          <w:sz w:val="28"/>
          <w:szCs w:val="28"/>
          <w:lang w:eastAsia="uk-UA"/>
        </w:rPr>
        <w:t>, не піддаватися впливу індивідуальних чи приватних інтересів.</w:t>
      </w:r>
    </w:p>
    <w:p w14:paraId="018BF8C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1D2802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Оцінивши діяльність прокурора Старченка Д.Є.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38ACD3B"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Дисциплінарне провадження стосовно прокурора Старченка Д.Є.</w:t>
      </w:r>
      <w:r w:rsidRPr="00984830">
        <w:rPr>
          <w:rFonts w:ascii="Arial" w:eastAsia="Times New Roman" w:hAnsi="Arial" w:cs="Arial"/>
          <w:b/>
          <w:bCs/>
          <w:color w:val="363636"/>
          <w:sz w:val="28"/>
          <w:szCs w:val="28"/>
          <w:lang w:eastAsia="uk-UA"/>
        </w:rPr>
        <w:t> </w:t>
      </w:r>
      <w:r w:rsidRPr="00984830">
        <w:rPr>
          <w:rFonts w:ascii="Arial" w:eastAsia="Times New Roman" w:hAnsi="Arial" w:cs="Arial"/>
          <w:color w:val="363636"/>
          <w:sz w:val="28"/>
          <w:szCs w:val="28"/>
          <w:lang w:eastAsia="uk-UA"/>
        </w:rPr>
        <w:t>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6EF021E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D509F9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907183A"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984830">
        <w:rPr>
          <w:rFonts w:ascii="Arial" w:eastAsia="Times New Roman" w:hAnsi="Arial" w:cs="Arial"/>
          <w:color w:val="363636"/>
          <w:sz w:val="28"/>
          <w:szCs w:val="28"/>
          <w:lang w:val="ru-RU" w:eastAsia="uk-UA"/>
        </w:rPr>
        <w:br/>
      </w:r>
      <w:r w:rsidRPr="00984830">
        <w:rPr>
          <w:rFonts w:ascii="Arial" w:eastAsia="Times New Roman" w:hAnsi="Arial" w:cs="Arial"/>
          <w:color w:val="363636"/>
          <w:sz w:val="28"/>
          <w:szCs w:val="28"/>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0396800"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Старченко Д.Є. має статус прокурора, і відповідно до статті 19 Закону</w:t>
      </w:r>
      <w:r w:rsidRPr="00984830">
        <w:rPr>
          <w:rFonts w:ascii="Arial" w:eastAsia="Times New Roman" w:hAnsi="Arial" w:cs="Arial"/>
          <w:color w:val="363636"/>
          <w:sz w:val="28"/>
          <w:szCs w:val="28"/>
          <w:lang w:eastAsia="uk-UA"/>
        </w:rPr>
        <w:br/>
        <w:t>№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557964D"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Слідуючи принципам, визначеним у Кодексі, Старченко Д.Є.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C2DDAB1"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З матеріалів дисциплінарного провадження вбачається, що рішенням обласної медико-соціальної експертної комісії № 1 міста Черкаси від 22.07.2020 прокурору Старченку Д.Є. встановлено ІІ групи інвалідності безстроково.</w:t>
      </w:r>
    </w:p>
    <w:p w14:paraId="162BA68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Постановою старшого слідчого ГСУ Державного бюро розслідувань </w:t>
      </w:r>
      <w:proofErr w:type="spellStart"/>
      <w:r w:rsidRPr="00984830">
        <w:rPr>
          <w:rFonts w:ascii="Arial" w:eastAsia="Times New Roman" w:hAnsi="Arial" w:cs="Arial"/>
          <w:color w:val="363636"/>
          <w:sz w:val="28"/>
          <w:szCs w:val="28"/>
          <w:lang w:eastAsia="uk-UA"/>
        </w:rPr>
        <w:t>Чернобаєва</w:t>
      </w:r>
      <w:proofErr w:type="spellEnd"/>
      <w:r w:rsidRPr="00984830">
        <w:rPr>
          <w:rFonts w:ascii="Arial" w:eastAsia="Times New Roman" w:hAnsi="Arial" w:cs="Arial"/>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w:t>
      </w:r>
      <w:r w:rsidRPr="00984830">
        <w:rPr>
          <w:rFonts w:ascii="Arial" w:eastAsia="Times New Roman" w:hAnsi="Arial" w:cs="Arial"/>
          <w:color w:val="363636"/>
          <w:sz w:val="28"/>
          <w:szCs w:val="28"/>
          <w:lang w:eastAsia="uk-UA"/>
        </w:rPr>
        <w:lastRenderedPageBreak/>
        <w:t>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Старченку Д.Є.</w:t>
      </w:r>
    </w:p>
    <w:p w14:paraId="23A01D93"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xml:space="preserve">Листом Запорізької обласної прокуратури від 28.11.2025 Старченку Д.Є. </w:t>
      </w:r>
      <w:proofErr w:type="spellStart"/>
      <w:r w:rsidRPr="00984830">
        <w:rPr>
          <w:rFonts w:ascii="Arial" w:eastAsia="Times New Roman" w:hAnsi="Arial" w:cs="Arial"/>
          <w:color w:val="363636"/>
          <w:sz w:val="28"/>
          <w:szCs w:val="28"/>
          <w:lang w:eastAsia="uk-UA"/>
        </w:rPr>
        <w:t>вручено</w:t>
      </w:r>
      <w:proofErr w:type="spellEnd"/>
      <w:r w:rsidRPr="00984830">
        <w:rPr>
          <w:rFonts w:ascii="Arial" w:eastAsia="Times New Roman" w:hAnsi="Arial" w:cs="Arial"/>
          <w:color w:val="363636"/>
          <w:sz w:val="28"/>
          <w:szCs w:val="28"/>
          <w:lang w:eastAsia="uk-UA"/>
        </w:rPr>
        <w:t xml:space="preserve"> лист про необхідність прибуття до ДУ «Український державний науково-дослідний інститут медико-соціальних проблем інвалідності МОЗ України» в строк до 08.12.2025, з яким він ознайомився під підпис 01.12.2025.</w:t>
      </w:r>
    </w:p>
    <w:p w14:paraId="509B616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На виконання вказаного листа Старченко Д.Є. у період з 08 до 12.12.2025 пройшов медичне обстеження у ДУ «Український державний науково-дослідний інститут медико-соціальних проблем інвалідності МОЗ України» у місті Дніпро, що підтверджується довідкою № 849 від 12.12.2025.</w:t>
      </w:r>
    </w:p>
    <w:p w14:paraId="73F46D7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Слід зазначити, що прокурор Старченко Д.Є. своєчасно відреагував на отриманий лист керівника Запорізької обласної прокуратури та без зволікань вжив необхідних заходів.</w:t>
      </w:r>
    </w:p>
    <w:p w14:paraId="0317EE7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Старченко Д.Є. у найкоротший строк прибув до визначеного закладу охорони здоров’я та пройшов відповідне медичне обстеження, що підтверджується відповідною довідкою.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4823C6F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Разом із тим, слід зазначити, що ще до отримання листа Запорізької обласної прокуратури прокурор Старченко Д.Є. вживав активних заходів для самостійного проходження переогляду з метою перевірки обґрунтованості рішення МСЕК щодо встановлення йому групи інвалідності. Зокрема, його представником до ДУ «Український державний науково-дослідний інститут медико-соціальних проблем інвалідності МОЗ України» було скеровано запит від 21.10.2025 щодо можливості проходження такого переогляду за власною ініціативою прокурора. Листом від 04.11.2025 повідомлено про неможливість проведення перевірки обґрунтованості рішення МСЕК за бажанням пацієнта без відповідного направлення.</w:t>
      </w:r>
    </w:p>
    <w:p w14:paraId="1F9497A6"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Такі його дії свідчать про високий рівень професійної відповідальності, дотримання етичних стандартів прокурорської діяльності та спрямованість на збереження особистої і професійної репутації. Таким чином, доводи скаржника щодо наявності в діях прокурора ознак дисциплінарного проступку не знайшли підтвердження.</w:t>
      </w:r>
    </w:p>
    <w:p w14:paraId="228A8257"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Поведінка прокурора не суперечить вимогам Кодексу професійної етики та поведінки прокурорів і не утворює складу дисциплінарного порушення.</w:t>
      </w:r>
    </w:p>
    <w:p w14:paraId="36B6FE93"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551255F"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w:t>
      </w:r>
      <w:r w:rsidRPr="00984830">
        <w:rPr>
          <w:rFonts w:ascii="Arial" w:eastAsia="Times New Roman" w:hAnsi="Arial" w:cs="Arial"/>
          <w:color w:val="363636"/>
          <w:sz w:val="28"/>
          <w:szCs w:val="28"/>
          <w:lang w:eastAsia="uk-UA"/>
        </w:rPr>
        <w:br/>
        <w:t>Старченка Д.Є.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5136A6E"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Інших обставин, що мають значення для прийняття рішення у дисциплінарному провадженні, не встановлено.</w:t>
      </w:r>
    </w:p>
    <w:p w14:paraId="44E6CB4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5119ABD"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На підставі викладеного, керуючись статтями 45, 47-50, 77, 78</w:t>
      </w:r>
      <w:r w:rsidRPr="00984830">
        <w:rPr>
          <w:rFonts w:ascii="Arial" w:eastAsia="Times New Roman" w:hAnsi="Arial" w:cs="Arial"/>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F6A4216" w14:textId="77777777" w:rsidR="00984830" w:rsidRPr="00984830" w:rsidRDefault="00984830" w:rsidP="00984830">
      <w:pPr>
        <w:shd w:val="clear" w:color="auto" w:fill="FCFCFC"/>
        <w:spacing w:after="0" w:line="240" w:lineRule="auto"/>
        <w:jc w:val="center"/>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ВИРІШИЛА:</w:t>
      </w:r>
    </w:p>
    <w:p w14:paraId="5A7648BE" w14:textId="77777777" w:rsidR="00984830" w:rsidRPr="00984830" w:rsidRDefault="00984830" w:rsidP="00984830">
      <w:pPr>
        <w:shd w:val="clear" w:color="auto" w:fill="FCFCFC"/>
        <w:spacing w:after="0" w:line="240" w:lineRule="auto"/>
        <w:jc w:val="center"/>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06D17984"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Дисциплінарне провадження № 07/3/2-638дс-290дп-25 стосовно начальника відділу нагляду за додержанням законів органами, які ведуть боротьбу з організованою злочинністю Запорізької обласної прокуратури Старченка Дмитра Євгенійовича - закрити.</w:t>
      </w:r>
    </w:p>
    <w:p w14:paraId="2D2F8449"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Копію рішення направити прокурору Старченку Д.Є., особі, яка подала дисциплінарну скаргу, а також керівнику Запорізької обласної прокуратури.</w:t>
      </w:r>
    </w:p>
    <w:p w14:paraId="12F2BB5D" w14:textId="77777777" w:rsidR="00984830" w:rsidRPr="00984830" w:rsidRDefault="00984830" w:rsidP="00984830">
      <w:pPr>
        <w:shd w:val="clear" w:color="auto" w:fill="FCFCFC"/>
        <w:spacing w:after="0" w:line="240" w:lineRule="auto"/>
        <w:ind w:firstLine="708"/>
        <w:jc w:val="both"/>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50AA645" w14:textId="77777777" w:rsidR="00984830" w:rsidRPr="00984830" w:rsidRDefault="00984830" w:rsidP="00984830">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84830" w:rsidRPr="00984830" w14:paraId="1A6F4BEC" w14:textId="77777777" w:rsidTr="00984830">
        <w:tc>
          <w:tcPr>
            <w:tcW w:w="3298" w:type="dxa"/>
            <w:shd w:val="clear" w:color="auto" w:fill="FCFCFC"/>
            <w:tcMar>
              <w:top w:w="0" w:type="dxa"/>
              <w:left w:w="108" w:type="dxa"/>
              <w:bottom w:w="0" w:type="dxa"/>
              <w:right w:w="108" w:type="dxa"/>
            </w:tcMar>
            <w:hideMark/>
          </w:tcPr>
          <w:p w14:paraId="0499637C" w14:textId="77777777" w:rsidR="00984830" w:rsidRPr="00984830" w:rsidRDefault="00984830" w:rsidP="00984830">
            <w:pPr>
              <w:spacing w:after="0" w:line="240" w:lineRule="auto"/>
              <w:ind w:left="-105"/>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B8A4B4A"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377150C"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Максим РАДЗІВОН</w:t>
            </w:r>
          </w:p>
        </w:tc>
      </w:tr>
      <w:tr w:rsidR="00984830" w:rsidRPr="00984830" w14:paraId="377ED8B6" w14:textId="77777777" w:rsidTr="00984830">
        <w:tc>
          <w:tcPr>
            <w:tcW w:w="3298" w:type="dxa"/>
            <w:shd w:val="clear" w:color="auto" w:fill="FCFCFC"/>
            <w:tcMar>
              <w:top w:w="0" w:type="dxa"/>
              <w:left w:w="108" w:type="dxa"/>
              <w:bottom w:w="0" w:type="dxa"/>
              <w:right w:w="108" w:type="dxa"/>
            </w:tcMar>
            <w:hideMark/>
          </w:tcPr>
          <w:p w14:paraId="3AC0590D" w14:textId="77777777" w:rsidR="00984830" w:rsidRPr="00984830" w:rsidRDefault="00984830" w:rsidP="00984830">
            <w:pPr>
              <w:spacing w:after="0" w:line="240" w:lineRule="auto"/>
              <w:ind w:left="-105"/>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0252A08"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CCA345F"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6447F495"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r>
      <w:tr w:rsidR="00984830" w:rsidRPr="00984830" w14:paraId="6A1675DA" w14:textId="77777777" w:rsidTr="00984830">
        <w:tc>
          <w:tcPr>
            <w:tcW w:w="3298" w:type="dxa"/>
            <w:shd w:val="clear" w:color="auto" w:fill="FCFCFC"/>
            <w:tcMar>
              <w:top w:w="0" w:type="dxa"/>
              <w:left w:w="108" w:type="dxa"/>
              <w:bottom w:w="0" w:type="dxa"/>
              <w:right w:w="108" w:type="dxa"/>
            </w:tcMar>
            <w:hideMark/>
          </w:tcPr>
          <w:p w14:paraId="184C9D21" w14:textId="77777777" w:rsidR="00984830" w:rsidRPr="00984830" w:rsidRDefault="00984830" w:rsidP="00984830">
            <w:pPr>
              <w:spacing w:after="0" w:line="240" w:lineRule="auto"/>
              <w:ind w:hanging="113"/>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E34BAC0"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7ED47B1"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Світлана БОБРОВНИК</w:t>
            </w:r>
          </w:p>
          <w:p w14:paraId="44E43960"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0279FD2F"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1CF2975E"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Олег БУЛУЛУКОВ</w:t>
            </w:r>
          </w:p>
          <w:p w14:paraId="21A5B9D5"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6DD6F233"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r>
      <w:tr w:rsidR="00984830" w:rsidRPr="00984830" w14:paraId="5944ED70" w14:textId="77777777" w:rsidTr="00984830">
        <w:tc>
          <w:tcPr>
            <w:tcW w:w="3298" w:type="dxa"/>
            <w:shd w:val="clear" w:color="auto" w:fill="FCFCFC"/>
            <w:tcMar>
              <w:top w:w="0" w:type="dxa"/>
              <w:left w:w="108" w:type="dxa"/>
              <w:bottom w:w="0" w:type="dxa"/>
              <w:right w:w="108" w:type="dxa"/>
            </w:tcMar>
            <w:hideMark/>
          </w:tcPr>
          <w:p w14:paraId="7AB4189D"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A2138DE"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78F83FA"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Ніна ГАРБУЗА</w:t>
            </w:r>
          </w:p>
          <w:p w14:paraId="77C6D3CD"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21B85257"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373B989E"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Катерина КОВАЛЬ</w:t>
            </w:r>
          </w:p>
          <w:p w14:paraId="045AA40B"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lastRenderedPageBreak/>
              <w:t> </w:t>
            </w:r>
          </w:p>
          <w:p w14:paraId="2453E7C8"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41EF9675"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Дмитро КУРИЛЕНКО</w:t>
            </w:r>
          </w:p>
          <w:p w14:paraId="1F6BE631"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096A978F"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r>
      <w:tr w:rsidR="00984830" w:rsidRPr="00984830" w14:paraId="49132000" w14:textId="77777777" w:rsidTr="00984830">
        <w:trPr>
          <w:trHeight w:val="70"/>
        </w:trPr>
        <w:tc>
          <w:tcPr>
            <w:tcW w:w="3298" w:type="dxa"/>
            <w:shd w:val="clear" w:color="auto" w:fill="FCFCFC"/>
            <w:tcMar>
              <w:top w:w="0" w:type="dxa"/>
              <w:left w:w="108" w:type="dxa"/>
              <w:bottom w:w="0" w:type="dxa"/>
              <w:right w:w="108" w:type="dxa"/>
            </w:tcMar>
            <w:hideMark/>
          </w:tcPr>
          <w:p w14:paraId="4455CD22"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AAB7D53"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FF3A92E"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Віталій МАВРОДІ</w:t>
            </w:r>
          </w:p>
          <w:p w14:paraId="11ADFCE4"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5ACB6CA0"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r>
      <w:tr w:rsidR="00984830" w:rsidRPr="00984830" w14:paraId="4A96762C" w14:textId="77777777" w:rsidTr="00984830">
        <w:tc>
          <w:tcPr>
            <w:tcW w:w="3298" w:type="dxa"/>
            <w:shd w:val="clear" w:color="auto" w:fill="FCFCFC"/>
            <w:tcMar>
              <w:top w:w="0" w:type="dxa"/>
              <w:left w:w="108" w:type="dxa"/>
              <w:bottom w:w="0" w:type="dxa"/>
              <w:right w:w="108" w:type="dxa"/>
            </w:tcMar>
            <w:hideMark/>
          </w:tcPr>
          <w:p w14:paraId="7DBF6CB9"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3BAF569"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p w14:paraId="26658EE5"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p w14:paraId="2127A130" w14:textId="77777777" w:rsidR="00984830" w:rsidRPr="00984830" w:rsidRDefault="00984830" w:rsidP="00984830">
            <w:pPr>
              <w:spacing w:after="0" w:line="240" w:lineRule="auto"/>
              <w:ind w:right="-108"/>
              <w:jc w:val="center"/>
              <w:rPr>
                <w:rFonts w:ascii="Arial" w:eastAsia="Times New Roman" w:hAnsi="Arial" w:cs="Arial"/>
                <w:color w:val="363636"/>
                <w:sz w:val="24"/>
                <w:szCs w:val="24"/>
                <w:lang w:eastAsia="uk-UA"/>
              </w:rPr>
            </w:pPr>
            <w:r w:rsidRPr="00984830">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85F788C" w14:textId="77777777" w:rsidR="00984830" w:rsidRPr="00984830" w:rsidRDefault="00984830" w:rsidP="00984830">
            <w:pPr>
              <w:spacing w:after="0" w:line="240" w:lineRule="auto"/>
              <w:ind w:left="-108" w:firstLine="108"/>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Олексій МІХЕД</w:t>
            </w:r>
          </w:p>
          <w:p w14:paraId="51A0389F"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0AA91A96"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 </w:t>
            </w:r>
          </w:p>
          <w:p w14:paraId="146D9269" w14:textId="77777777" w:rsidR="00984830" w:rsidRPr="00984830" w:rsidRDefault="00984830" w:rsidP="00984830">
            <w:pPr>
              <w:spacing w:after="0" w:line="240" w:lineRule="auto"/>
              <w:rPr>
                <w:rFonts w:ascii="Arial" w:eastAsia="Times New Roman" w:hAnsi="Arial" w:cs="Arial"/>
                <w:color w:val="363636"/>
                <w:sz w:val="24"/>
                <w:szCs w:val="24"/>
                <w:lang w:eastAsia="uk-UA"/>
              </w:rPr>
            </w:pPr>
            <w:r w:rsidRPr="00984830">
              <w:rPr>
                <w:rFonts w:ascii="Arial" w:eastAsia="Times New Roman" w:hAnsi="Arial" w:cs="Arial"/>
                <w:b/>
                <w:bCs/>
                <w:color w:val="363636"/>
                <w:sz w:val="28"/>
                <w:szCs w:val="28"/>
                <w:lang w:eastAsia="uk-UA"/>
              </w:rPr>
              <w:t>Тетяна СТЕПАНОВА</w:t>
            </w:r>
          </w:p>
        </w:tc>
      </w:tr>
    </w:tbl>
    <w:p w14:paraId="5F7CCF9E" w14:textId="09406063" w:rsidR="00B72EFE" w:rsidRPr="00D86F71" w:rsidRDefault="00B72EFE" w:rsidP="00984830">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21964</Words>
  <Characters>12520</Characters>
  <Application>Microsoft Office Word</Application>
  <DocSecurity>0</DocSecurity>
  <Lines>104</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2026-04-06T08:52:00Z</dcterms:created>
  <dcterms:modified xsi:type="dcterms:W3CDTF">2026-04-06T08:52:00Z</dcterms:modified>
</cp:coreProperties>
</file>